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ind w:left="200"/>
        <w:jc w:val="center"/>
        <w:rPr>
          <w:rFonts w:ascii="Times New Roman" w:hAnsi="Times New Roman" w:eastAsia="黑体" w:cs="Times New Roman"/>
          <w:kern w:val="0"/>
          <w:sz w:val="36"/>
          <w:szCs w:val="36"/>
          <w:lang w:eastAsia="zh-CN"/>
        </w:rPr>
      </w:pPr>
      <w:r>
        <w:rPr>
          <w:rFonts w:ascii="Times New Roman" w:hAnsi="Times New Roman" w:eastAsia="黑体" w:cs="Times New Roman"/>
          <w:kern w:val="0"/>
          <w:sz w:val="36"/>
          <w:szCs w:val="36"/>
          <w:lang w:eastAsia="zh-CN"/>
        </w:rPr>
        <w:t>浙工大生态工业创新研究院低值耐耗品/固定资产</w:t>
      </w:r>
    </w:p>
    <w:p>
      <w:pPr>
        <w:spacing w:line="312" w:lineRule="auto"/>
        <w:ind w:left="200"/>
        <w:jc w:val="center"/>
        <w:rPr>
          <w:rFonts w:ascii="Times New Roman" w:hAnsi="Times New Roman" w:eastAsia="黑体" w:cs="Times New Roman"/>
          <w:kern w:val="0"/>
          <w:sz w:val="36"/>
          <w:szCs w:val="36"/>
          <w:lang w:eastAsia="en-US"/>
        </w:rPr>
      </w:pPr>
      <w:r>
        <w:rPr>
          <w:rFonts w:ascii="Times New Roman" w:hAnsi="Times New Roman" w:eastAsia="黑体" w:cs="Times New Roman"/>
          <w:kern w:val="0"/>
          <w:sz w:val="36"/>
          <w:szCs w:val="36"/>
          <w:lang w:eastAsia="en-US"/>
        </w:rPr>
        <w:t>采购申请单</w:t>
      </w:r>
    </w:p>
    <w:p>
      <w:pPr>
        <w:spacing w:before="8" w:line="312" w:lineRule="auto"/>
        <w:jc w:val="left"/>
        <w:rPr>
          <w:rFonts w:ascii="Times New Roman" w:hAnsi="Times New Roman" w:eastAsia="仿宋" w:cs="Times New Roman"/>
          <w:kern w:val="0"/>
          <w:sz w:val="2"/>
          <w:szCs w:val="2"/>
          <w:lang w:eastAsia="en-US"/>
        </w:rPr>
      </w:pPr>
    </w:p>
    <w:tbl>
      <w:tblPr>
        <w:tblStyle w:val="4"/>
        <w:tblW w:w="0" w:type="auto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1276"/>
        <w:gridCol w:w="54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69" w:line="312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val="en-US" w:eastAsia="en-US" w:bidi="ar-SA"/>
              </w:rPr>
              <w:t>申请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2"/>
                <w:lang w:val="en-US" w:eastAsia="zh-CN" w:bidi="ar-SA"/>
              </w:rPr>
              <w:t>部门</w:t>
            </w:r>
          </w:p>
        </w:tc>
        <w:tc>
          <w:tcPr>
            <w:tcW w:w="66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69" w:line="312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-SA"/>
              </w:rPr>
              <w:t>申请人</w:t>
            </w:r>
          </w:p>
        </w:tc>
        <w:tc>
          <w:tcPr>
            <w:tcW w:w="66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7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312" w:lineRule="auto"/>
              <w:ind w:left="218"/>
              <w:rPr>
                <w:rFonts w:ascii="Times New Roman" w:hAnsi="Times New Roman" w:eastAsia="仿宋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val="en-US" w:eastAsia="en-US" w:bidi="ar-SA"/>
              </w:rPr>
              <w:t>申请物品清单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68" w:line="312" w:lineRule="auto"/>
              <w:ind w:left="408"/>
              <w:rPr>
                <w:rFonts w:ascii="Times New Roman" w:hAnsi="Times New Roman" w:eastAsia="仿宋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val="en-US" w:eastAsia="en-US" w:bidi="ar-SA"/>
              </w:rPr>
              <w:t>总价</w:t>
            </w:r>
          </w:p>
        </w:tc>
        <w:tc>
          <w:tcPr>
            <w:tcW w:w="5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68" w:line="312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val="en-US" w:eastAsia="en-US" w:bidi="ar-SA"/>
              </w:rPr>
              <w:t>名称及数量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7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7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77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95" w:line="312" w:lineRule="auto"/>
              <w:ind w:left="1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val="en-US" w:eastAsia="en-US" w:bidi="ar-SA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exact"/>
        </w:trPr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177" w:line="312" w:lineRule="auto"/>
              <w:ind w:left="439"/>
              <w:rPr>
                <w:rFonts w:ascii="Times New Roman" w:hAnsi="Times New Roman" w:eastAsia="仿宋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val="en-US" w:eastAsia="en-US" w:bidi="ar-SA"/>
              </w:rPr>
              <w:t>申请理由</w:t>
            </w:r>
          </w:p>
        </w:tc>
        <w:tc>
          <w:tcPr>
            <w:tcW w:w="66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exact"/>
        </w:trPr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312" w:lineRule="auto"/>
              <w:ind w:left="98"/>
              <w:rPr>
                <w:rFonts w:ascii="Times New Roman" w:hAnsi="Times New Roman" w:eastAsia="仿宋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val="en-US" w:eastAsia="en-US" w:bidi="ar-SA"/>
              </w:rPr>
              <w:t>分管领导签字</w:t>
            </w:r>
          </w:p>
        </w:tc>
        <w:tc>
          <w:tcPr>
            <w:tcW w:w="66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312" w:lineRule="auto"/>
              <w:ind w:left="910"/>
              <w:rPr>
                <w:rFonts w:ascii="Times New Roman" w:hAnsi="Times New Roman" w:eastAsia="仿宋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val="en-US" w:eastAsia="zh-CN" w:bidi="ar-SA"/>
              </w:rPr>
              <w:t>以上情况如实填报，并符合研究院相关接待政策。</w:t>
            </w:r>
          </w:p>
          <w:p>
            <w:pPr>
              <w:widowControl w:val="0"/>
              <w:tabs>
                <w:tab w:val="left" w:pos="4157"/>
              </w:tabs>
              <w:spacing w:before="29" w:line="312" w:lineRule="auto"/>
              <w:ind w:left="3605" w:right="1293"/>
              <w:rPr>
                <w:rFonts w:ascii="Times New Roman" w:hAnsi="Times New Roman" w:eastAsia="仿宋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val="en-US" w:eastAsia="zh-CN" w:bidi="ar-SA"/>
              </w:rPr>
              <w:t>负责人：（签字） 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exact"/>
        </w:trPr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312" w:lineRule="auto"/>
              <w:ind w:left="98"/>
              <w:rPr>
                <w:rFonts w:ascii="Times New Roman" w:hAnsi="Times New Roman" w:eastAsia="仿宋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val="en-US" w:eastAsia="en-US" w:bidi="ar-SA"/>
              </w:rPr>
              <w:t>主管领导签字</w:t>
            </w:r>
          </w:p>
        </w:tc>
        <w:tc>
          <w:tcPr>
            <w:tcW w:w="66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5" w:line="312" w:lineRule="auto"/>
              <w:rPr>
                <w:rFonts w:ascii="Times New Roman" w:hAnsi="Times New Roman" w:eastAsia="仿宋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widowControl w:val="0"/>
              <w:tabs>
                <w:tab w:val="left" w:pos="4277"/>
              </w:tabs>
              <w:spacing w:line="312" w:lineRule="auto"/>
              <w:ind w:left="3727" w:right="1293" w:hanging="123"/>
              <w:jc w:val="both"/>
              <w:rPr>
                <w:rFonts w:ascii="Times New Roman" w:hAnsi="Times New Roman" w:eastAsia="仿宋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val="en-US" w:eastAsia="zh-CN" w:bidi="ar-SA"/>
              </w:rPr>
              <w:t>负责人：（签字） 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exact"/>
        </w:trPr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312" w:lineRule="auto"/>
              <w:ind w:left="98" w:right="95"/>
              <w:rPr>
                <w:rFonts w:ascii="Times New Roman" w:hAnsi="Times New Roman" w:eastAsia="仿宋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val="en-US" w:eastAsia="zh-CN" w:bidi="ar-SA"/>
              </w:rPr>
              <w:t>办公室实施采购</w:t>
            </w:r>
            <w:r>
              <w:rPr>
                <w:rFonts w:ascii="Times New Roman" w:hAnsi="Times New Roman" w:eastAsia="仿宋" w:cs="Times New Roman"/>
                <w:spacing w:val="-90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val="en-US" w:eastAsia="zh-CN" w:bidi="ar-SA"/>
              </w:rPr>
              <w:t>并报财务备案</w:t>
            </w:r>
          </w:p>
        </w:tc>
        <w:tc>
          <w:tcPr>
            <w:tcW w:w="66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tabs>
                <w:tab w:val="left" w:pos="4058"/>
              </w:tabs>
              <w:spacing w:line="312" w:lineRule="auto"/>
              <w:ind w:left="98"/>
              <w:rPr>
                <w:rFonts w:ascii="Times New Roman" w:hAnsi="Times New Roman" w:eastAsia="仿宋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2"/>
                <w:szCs w:val="22"/>
                <w:lang w:val="en-US" w:eastAsia="zh-CN" w:bidi="ar-SA"/>
              </w:rPr>
              <w:t>办公室实施采购人签字：</w:t>
            </w:r>
            <w:r>
              <w:rPr>
                <w:rFonts w:ascii="Times New Roman" w:hAnsi="Times New Roman" w:eastAsia="仿宋" w:cs="Times New Roman"/>
                <w:spacing w:val="-2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ascii="Times New Roman" w:hAnsi="Times New Roman" w:eastAsia="仿宋" w:cs="Times New Roman"/>
                <w:spacing w:val="-2"/>
                <w:sz w:val="22"/>
                <w:szCs w:val="22"/>
                <w:lang w:val="en-US" w:eastAsia="zh-CN" w:bidi="ar-SA"/>
              </w:rPr>
              <w:t>日期：</w:t>
            </w:r>
          </w:p>
          <w:p>
            <w:pPr>
              <w:widowControl w:val="0"/>
              <w:tabs>
                <w:tab w:val="left" w:pos="4058"/>
              </w:tabs>
              <w:spacing w:before="192" w:line="312" w:lineRule="auto"/>
              <w:ind w:left="98"/>
              <w:rPr>
                <w:rFonts w:ascii="Times New Roman" w:hAnsi="Times New Roman" w:eastAsia="仿宋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2"/>
                <w:szCs w:val="22"/>
                <w:lang w:val="en-US" w:eastAsia="zh-CN" w:bidi="ar-SA"/>
              </w:rPr>
              <w:t>财务审核人签字：</w:t>
            </w:r>
            <w:r>
              <w:rPr>
                <w:rFonts w:ascii="Times New Roman" w:hAnsi="Times New Roman" w:eastAsia="仿宋" w:cs="Times New Roman"/>
                <w:spacing w:val="-2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ascii="Times New Roman" w:hAnsi="Times New Roman" w:eastAsia="仿宋" w:cs="Times New Roman"/>
                <w:spacing w:val="-2"/>
                <w:sz w:val="22"/>
                <w:szCs w:val="22"/>
                <w:lang w:val="en-US" w:eastAsia="zh-CN" w:bidi="ar-SA"/>
              </w:rPr>
              <w:t>日期：</w:t>
            </w:r>
          </w:p>
        </w:tc>
      </w:tr>
    </w:tbl>
    <w:p>
      <w:pPr>
        <w:spacing w:before="26" w:line="312" w:lineRule="auto"/>
        <w:ind w:left="197"/>
        <w:jc w:val="left"/>
        <w:rPr>
          <w:rFonts w:ascii="Times New Roman" w:hAnsi="Times New Roman" w:eastAsia="仿宋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kern w:val="0"/>
          <w:sz w:val="24"/>
          <w:szCs w:val="24"/>
          <w:lang w:eastAsia="zh-CN"/>
        </w:rPr>
        <w:t>注：</w:t>
      </w:r>
    </w:p>
    <w:p>
      <w:pPr>
        <w:spacing w:before="5" w:line="312" w:lineRule="auto"/>
        <w:ind w:left="200"/>
        <w:jc w:val="left"/>
        <w:rPr>
          <w:rFonts w:ascii="Times New Roman" w:hAnsi="Times New Roman" w:eastAsia="仿宋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kern w:val="0"/>
          <w:sz w:val="24"/>
          <w:szCs w:val="24"/>
          <w:lang w:eastAsia="zh-CN"/>
        </w:rPr>
        <w:t>（1）本表适用于办公用品采购事项；</w:t>
      </w:r>
    </w:p>
    <w:p>
      <w:pPr>
        <w:spacing w:before="5" w:line="312" w:lineRule="auto"/>
        <w:ind w:left="200"/>
        <w:jc w:val="left"/>
        <w:rPr>
          <w:rFonts w:ascii="Times New Roman" w:hAnsi="Times New Roman" w:eastAsia="仿宋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kern w:val="0"/>
          <w:sz w:val="24"/>
          <w:szCs w:val="24"/>
          <w:lang w:eastAsia="zh-CN"/>
        </w:rPr>
        <w:t>（2）500元以下物品由综合办公室自行采购；500元</w:t>
      </w:r>
      <w:r>
        <w:rPr>
          <w:rFonts w:ascii="仿宋" w:hAnsi="仿宋" w:eastAsia="仿宋" w:cs="Times New Roman"/>
          <w:kern w:val="0"/>
          <w:sz w:val="24"/>
          <w:szCs w:val="24"/>
          <w:lang w:eastAsia="zh-CN"/>
        </w:rPr>
        <w:t>-</w:t>
      </w:r>
      <w:r>
        <w:rPr>
          <w:rFonts w:ascii="Times New Roman" w:hAnsi="Times New Roman" w:eastAsia="仿宋" w:cs="Times New Roman"/>
          <w:kern w:val="0"/>
          <w:sz w:val="24"/>
          <w:szCs w:val="24"/>
          <w:lang w:eastAsia="zh-CN"/>
        </w:rPr>
        <w:t>10000元需提交申请，由院长审批通过后方可采购；10000元以上物品需经院务会审核通过。</w:t>
      </w:r>
    </w:p>
    <w:p>
      <w:pPr>
        <w:spacing w:line="312" w:lineRule="auto"/>
        <w:ind w:left="200"/>
        <w:jc w:val="left"/>
        <w:rPr>
          <w:rFonts w:ascii="Times New Roman" w:hAnsi="Times New Roman" w:eastAsia="仿宋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kern w:val="0"/>
          <w:sz w:val="24"/>
          <w:szCs w:val="24"/>
          <w:lang w:eastAsia="zh-CN"/>
        </w:rPr>
        <w:t>（3）分管领导需如实填报采购事实，对经费使用的真实性和相关性承担法律责任，自觉接受上级和学校相关部门的监督检查。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Yzg0YTE0Yzk0NzgxNWU5NDY5Mjc1YzVjZDI1ZTUifQ=="/>
  </w:docVars>
  <w:rsids>
    <w:rsidRoot w:val="2DB93632"/>
    <w:rsid w:val="2DB9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2023-09-11T06:41:00Z</dcterms:created>
  <dc:creator>Etain ~</dc:creator>
  <cp:lastModifiedBy>Etain ~</cp:lastModifiedBy>
  <dcterms:modified xsi:type="dcterms:W3CDTF">2023-09-11T06:41:12Z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86E907F1DD034CB89A8EB7A7D98A67F4</vt:lpwstr>
  </property>
</Properties>
</file>